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B56" w:rsidRDefault="006E0B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140D" w:rsidRPr="0074140D" w:rsidRDefault="0074140D" w:rsidP="0074140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4140D">
        <w:rPr>
          <w:sz w:val="24"/>
          <w:szCs w:val="24"/>
        </w:rPr>
        <w:t>The following reimbursement claims are from the period February 2021 through January 2022.</w:t>
      </w:r>
    </w:p>
    <w:p w:rsidR="0074140D" w:rsidRDefault="0074140D" w:rsidP="0074140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4140D">
        <w:rPr>
          <w:sz w:val="24"/>
          <w:szCs w:val="24"/>
        </w:rPr>
        <w:t>All schools were CEP schools for the claims in the Exhibit.</w:t>
      </w:r>
    </w:p>
    <w:sectPr w:rsidR="0074140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16B" w:rsidRDefault="0000316B" w:rsidP="0000316B">
      <w:pPr>
        <w:spacing w:after="0" w:line="240" w:lineRule="auto"/>
      </w:pPr>
      <w:r>
        <w:separator/>
      </w:r>
    </w:p>
  </w:endnote>
  <w:endnote w:type="continuationSeparator" w:id="0">
    <w:p w:rsidR="0000316B" w:rsidRDefault="0000316B" w:rsidP="0000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16B" w:rsidRDefault="0000316B" w:rsidP="0000316B">
      <w:pPr>
        <w:spacing w:after="0" w:line="240" w:lineRule="auto"/>
      </w:pPr>
      <w:r>
        <w:separator/>
      </w:r>
    </w:p>
  </w:footnote>
  <w:footnote w:type="continuationSeparator" w:id="0">
    <w:p w:rsidR="0000316B" w:rsidRDefault="0000316B" w:rsidP="00003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16B" w:rsidRPr="0000316B" w:rsidRDefault="0000316B" w:rsidP="0000316B">
    <w:pPr>
      <w:pStyle w:val="Header"/>
      <w:jc w:val="center"/>
      <w:rPr>
        <w:rFonts w:ascii="Times New Roman" w:hAnsi="Times New Roman" w:cs="Times New Roman"/>
        <w:sz w:val="28"/>
        <w:szCs w:val="28"/>
      </w:rPr>
    </w:pPr>
    <w:bookmarkStart w:id="1" w:name="_Hlk97540541"/>
    <w:bookmarkStart w:id="2" w:name="_Hlk97540542"/>
    <w:r w:rsidRPr="0000316B">
      <w:rPr>
        <w:rFonts w:ascii="Times New Roman" w:hAnsi="Times New Roman" w:cs="Times New Roman"/>
        <w:sz w:val="28"/>
        <w:szCs w:val="28"/>
      </w:rPr>
      <w:t>Windsor Locks Public Schools</w:t>
    </w:r>
  </w:p>
  <w:p w:rsidR="0000316B" w:rsidRPr="0000316B" w:rsidRDefault="0000316B" w:rsidP="0000316B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00316B">
      <w:rPr>
        <w:rFonts w:ascii="Times New Roman" w:hAnsi="Times New Roman" w:cs="Times New Roman"/>
        <w:sz w:val="28"/>
        <w:szCs w:val="28"/>
      </w:rPr>
      <w:t xml:space="preserve">Exhibit </w:t>
    </w:r>
    <w:bookmarkEnd w:id="1"/>
    <w:bookmarkEnd w:id="2"/>
    <w:r w:rsidR="0074140D">
      <w:rPr>
        <w:rFonts w:ascii="Times New Roman" w:hAnsi="Times New Roman" w:cs="Times New Roman"/>
        <w:sz w:val="28"/>
        <w:szCs w:val="28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B36D5"/>
    <w:multiLevelType w:val="hybridMultilevel"/>
    <w:tmpl w:val="7486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C36B5"/>
    <w:multiLevelType w:val="hybridMultilevel"/>
    <w:tmpl w:val="E842B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cryptProviderType="rsaAES" w:cryptAlgorithmClass="hash" w:cryptAlgorithmType="typeAny" w:cryptAlgorithmSid="14" w:cryptSpinCount="100000" w:hash="RbdHDQsIbmOWZiZPm6GYI5rBuHgvu6M6f8SlhFMj18Fb0ymAcTSClx4/uWRZeakGiIj1hRoLHAotTG6BChA7VQ==" w:salt="HVA16/GeUWIe3scZW9BlgA==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12"/>
    <w:rsid w:val="0000316B"/>
    <w:rsid w:val="00584B12"/>
    <w:rsid w:val="006E0B56"/>
    <w:rsid w:val="0074140D"/>
    <w:rsid w:val="008F02B9"/>
    <w:rsid w:val="009A1986"/>
    <w:rsid w:val="00AA7798"/>
    <w:rsid w:val="00F713F9"/>
    <w:rsid w:val="00F9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3847-BE54-4685-80CA-DE8E3117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16B"/>
  </w:style>
  <w:style w:type="paragraph" w:styleId="Footer">
    <w:name w:val="footer"/>
    <w:basedOn w:val="Normal"/>
    <w:link w:val="FooterChar"/>
    <w:uiPriority w:val="99"/>
    <w:unhideWhenUsed/>
    <w:rsid w:val="000031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16B"/>
  </w:style>
  <w:style w:type="paragraph" w:styleId="ListParagraph">
    <w:name w:val="List Paragraph"/>
    <w:basedOn w:val="Normal"/>
    <w:uiPriority w:val="34"/>
    <w:qFormat/>
    <w:rsid w:val="00AA7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Windsor Locks Public Schools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Wetzel, Paula</dc:creator>
  <cp:keywords/>
  <dc:description/>
  <cp:lastModifiedBy>Wetzel, Paula</cp:lastModifiedBy>
  <cp:revision>2</cp:revision>
  <dcterms:created xsi:type="dcterms:W3CDTF">2022-03-11T18:00:00Z</dcterms:created>
  <dcterms:modified xsi:type="dcterms:W3CDTF">2022-03-11T18:00:00Z</dcterms:modified>
</cp:coreProperties>
</file>